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93" w:rsidRPr="00ED7D10" w:rsidRDefault="002B1493" w:rsidP="002B1493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ED7D10">
        <w:rPr>
          <w:sz w:val="20"/>
          <w:szCs w:val="20"/>
          <w:lang w:val="en-US"/>
        </w:rPr>
        <w:t xml:space="preserve">ONE 5201- </w:t>
      </w:r>
      <w:r w:rsidRPr="00ED7D10">
        <w:rPr>
          <w:sz w:val="20"/>
          <w:szCs w:val="20"/>
        </w:rPr>
        <w:t>Основы научных экспериментов</w:t>
      </w:r>
    </w:p>
    <w:p w:rsidR="00C871F4" w:rsidRPr="00ED7D10" w:rsidRDefault="00C871F4" w:rsidP="002B1493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2B1493" w:rsidRPr="00ED7D10" w:rsidRDefault="002B1493" w:rsidP="002B1493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ED7D10">
        <w:rPr>
          <w:sz w:val="20"/>
          <w:szCs w:val="20"/>
        </w:rPr>
        <w:t>1 семестр 2017-18 учебный год</w:t>
      </w:r>
    </w:p>
    <w:p w:rsidR="002B1493" w:rsidRPr="00ED7D10" w:rsidRDefault="002B1493" w:rsidP="002B1493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C871F4" w:rsidRPr="00ED7D10" w:rsidRDefault="002B1493" w:rsidP="00C871F4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D7D10">
        <w:rPr>
          <w:sz w:val="20"/>
          <w:szCs w:val="20"/>
        </w:rPr>
        <w:t>1</w:t>
      </w:r>
      <w:r w:rsidR="00C871F4" w:rsidRPr="00ED7D10">
        <w:rPr>
          <w:sz w:val="20"/>
          <w:szCs w:val="20"/>
        </w:rPr>
        <w:t>.</w:t>
      </w:r>
      <w:r w:rsidRPr="00ED7D10">
        <w:rPr>
          <w:sz w:val="20"/>
          <w:szCs w:val="20"/>
        </w:rPr>
        <w:t xml:space="preserve"> </w:t>
      </w:r>
      <w:r w:rsidR="00C871F4" w:rsidRPr="00ED7D10">
        <w:rPr>
          <w:sz w:val="20"/>
          <w:szCs w:val="20"/>
        </w:rPr>
        <w:t>дать изучение основных понятий и определений из области планирования, организации и управления научными исследованиями, экспериментами и инновационной деятельности на промышленных предприятиях, в научно-исследовательских институтах и проектно-конструкторских организациях на современном этапе.</w:t>
      </w:r>
    </w:p>
    <w:p w:rsidR="00C871F4" w:rsidRPr="00ED7D10" w:rsidRDefault="00C871F4" w:rsidP="00C871F4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D7D10">
        <w:rPr>
          <w:sz w:val="20"/>
          <w:szCs w:val="20"/>
        </w:rPr>
        <w:t xml:space="preserve">2. 3 кредита, 5 </w:t>
      </w:r>
      <w:r w:rsidRPr="00ED7D10">
        <w:rPr>
          <w:sz w:val="20"/>
          <w:szCs w:val="20"/>
          <w:lang w:val="en-US"/>
        </w:rPr>
        <w:t>ECTS</w:t>
      </w:r>
    </w:p>
    <w:p w:rsidR="00C871F4" w:rsidRPr="00ED7D10" w:rsidRDefault="00C871F4" w:rsidP="00C871F4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D7D10">
        <w:rPr>
          <w:sz w:val="20"/>
          <w:szCs w:val="20"/>
        </w:rPr>
        <w:t>3. Цель: освоение основ методологии научных и экспериментальных исследований; овладение знаниями по организации и выполнению научных экспериментов.</w:t>
      </w:r>
    </w:p>
    <w:p w:rsidR="00C871F4" w:rsidRPr="00ED7D10" w:rsidRDefault="00C871F4" w:rsidP="00C871F4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D7D10">
        <w:rPr>
          <w:sz w:val="20"/>
          <w:szCs w:val="20"/>
        </w:rPr>
        <w:t>4. Результаты обучения: знание и понимание основ научного эксперимента, современные методы проведения научных экспериментов, основные этапы и составные части научно-исследовательских работ, основы метрологического обеспечения эксперимента, методы статистической обработки экспериментальных данных, последовательность построения математической модели процесса, основы планирования эксперимента; применение знаний и понимания: применять и составлять планы проведения научных экспериментов и выделять основные этапы; формулировать выводы на основе предметной информации при постановке целей в профессиональной деятельности, выбирать необходимые приборы для проведения экспериментов; выполнять операции для построения математической модели; проводить статистическую обработку, экспериментальных данных; формирование суждений: оценивать результаты научных экспериментов и проводить статистическую обработку; 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достижения;  изучение научно-технической информации, отечественного и зарубежного опыта по соответствующему профилю подготовки; коммуникация: способность на научной основе организовывать свой труд, самостоятельно оценивать результаты своей деятельности, владеть навыками самостоятельной работы в сфере проведения научных исследований; способность использовать методы статистической обработки экспериментальных данных; способность участвовать в работе над инновационными проектами, используя базовые методы исследовательской деятельности; навыки обучения: использовать методы выполнения измерений, статистической обработки экспериментальных данных; планирования эксперимента; составления уравнений регрессии и определения адекватности математических моделей, разработки новых динамических процессов транспортной техники.</w:t>
      </w:r>
    </w:p>
    <w:p w:rsidR="00C871F4" w:rsidRPr="00ED7D10" w:rsidRDefault="00C871F4" w:rsidP="00C87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7D10">
        <w:rPr>
          <w:rFonts w:ascii="Times New Roman" w:hAnsi="Times New Roman" w:cs="Times New Roman"/>
          <w:sz w:val="20"/>
          <w:szCs w:val="20"/>
        </w:rPr>
        <w:t>5. Распределение академических часов по видам занятий</w:t>
      </w:r>
    </w:p>
    <w:p w:rsidR="00C871F4" w:rsidRPr="00ED7D10" w:rsidRDefault="00C871F4" w:rsidP="00C871F4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543"/>
        <w:gridCol w:w="1134"/>
        <w:gridCol w:w="1418"/>
        <w:gridCol w:w="1134"/>
        <w:gridCol w:w="850"/>
        <w:gridCol w:w="958"/>
      </w:tblGrid>
      <w:tr w:rsidR="00C871F4" w:rsidRPr="00ED7D10" w:rsidTr="00CA589A">
        <w:tc>
          <w:tcPr>
            <w:tcW w:w="534" w:type="dxa"/>
            <w:vMerge w:val="restart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43" w:type="dxa"/>
            <w:vMerge w:val="restart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тем</w:t>
            </w:r>
          </w:p>
        </w:tc>
        <w:tc>
          <w:tcPr>
            <w:tcW w:w="3686" w:type="dxa"/>
            <w:gridSpan w:val="3"/>
            <w:vAlign w:val="center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аудиторных часов по видам занятий</w:t>
            </w:r>
          </w:p>
        </w:tc>
        <w:tc>
          <w:tcPr>
            <w:tcW w:w="1808" w:type="dxa"/>
            <w:gridSpan w:val="2"/>
            <w:vAlign w:val="center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10">
              <w:rPr>
                <w:rFonts w:ascii="Times New Roman" w:hAnsi="Times New Roman" w:cs="Times New Roman"/>
                <w:b/>
                <w:sz w:val="20"/>
                <w:szCs w:val="20"/>
              </w:rPr>
              <w:t>СРД</w:t>
            </w:r>
          </w:p>
        </w:tc>
      </w:tr>
      <w:tr w:rsidR="00C871F4" w:rsidRPr="00ED7D10" w:rsidTr="00CA589A">
        <w:tc>
          <w:tcPr>
            <w:tcW w:w="534" w:type="dxa"/>
            <w:vMerge/>
            <w:vAlign w:val="center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D7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</w:t>
            </w:r>
            <w:r w:rsidRPr="00ED7D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</w:t>
            </w:r>
          </w:p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(семинар)</w:t>
            </w:r>
          </w:p>
        </w:tc>
        <w:tc>
          <w:tcPr>
            <w:tcW w:w="1134" w:type="dxa"/>
            <w:vAlign w:val="center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D7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</w:t>
            </w:r>
            <w:r w:rsidRPr="00ED7D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</w:t>
            </w:r>
            <w:r w:rsidRPr="00ED7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C871F4" w:rsidRPr="00ED7D10" w:rsidRDefault="00C871F4" w:rsidP="00C871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1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58" w:type="dxa"/>
            <w:vAlign w:val="center"/>
          </w:tcPr>
          <w:p w:rsidR="00C871F4" w:rsidRPr="00ED7D10" w:rsidRDefault="00C871F4" w:rsidP="00C871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10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СРДП</w:t>
            </w:r>
          </w:p>
        </w:tc>
      </w:tr>
      <w:tr w:rsidR="00C871F4" w:rsidRPr="00ED7D10" w:rsidTr="00CA589A">
        <w:tc>
          <w:tcPr>
            <w:tcW w:w="534" w:type="dxa"/>
            <w:vAlign w:val="center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D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D10">
              <w:rPr>
                <w:rFonts w:ascii="Times New Roman" w:hAnsi="Times New Roman" w:cs="Times New Roman"/>
                <w:sz w:val="20"/>
                <w:szCs w:val="20"/>
              </w:rPr>
              <w:t>Введение</w:t>
            </w:r>
          </w:p>
        </w:tc>
        <w:tc>
          <w:tcPr>
            <w:tcW w:w="1134" w:type="dxa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7D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8" w:type="dxa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7D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7D1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ED7D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58" w:type="dxa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7D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C871F4" w:rsidRPr="00ED7D10" w:rsidTr="00CA589A">
        <w:tc>
          <w:tcPr>
            <w:tcW w:w="534" w:type="dxa"/>
            <w:vAlign w:val="center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D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D10">
              <w:rPr>
                <w:rFonts w:ascii="Times New Roman" w:hAnsi="Times New Roman" w:cs="Times New Roman"/>
                <w:sz w:val="20"/>
                <w:szCs w:val="20"/>
              </w:rPr>
              <w:t>Методологические основы научного познания и творчества</w:t>
            </w:r>
          </w:p>
        </w:tc>
        <w:tc>
          <w:tcPr>
            <w:tcW w:w="1134" w:type="dxa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7D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8" w:type="dxa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7D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7D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  <w:r w:rsidRPr="00ED7D1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7D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C871F4" w:rsidRPr="00ED7D10" w:rsidTr="00CA589A">
        <w:tc>
          <w:tcPr>
            <w:tcW w:w="534" w:type="dxa"/>
            <w:vAlign w:val="center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D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D10">
              <w:rPr>
                <w:rFonts w:ascii="Times New Roman" w:hAnsi="Times New Roman" w:cs="Times New Roman"/>
                <w:sz w:val="20"/>
                <w:szCs w:val="20"/>
              </w:rPr>
              <w:t>Экспериментальные исследования</w:t>
            </w:r>
          </w:p>
        </w:tc>
        <w:tc>
          <w:tcPr>
            <w:tcW w:w="1134" w:type="dxa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7D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18" w:type="dxa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7D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</w:tcPr>
          <w:p w:rsidR="00C871F4" w:rsidRPr="00ED7D10" w:rsidRDefault="00C871F4" w:rsidP="00C871F4">
            <w:pPr>
              <w:pStyle w:val="a4"/>
              <w:jc w:val="both"/>
              <w:rPr>
                <w:rFonts w:eastAsia="Calibri"/>
                <w:sz w:val="20"/>
                <w:lang w:eastAsia="ru-RU"/>
              </w:rPr>
            </w:pPr>
          </w:p>
        </w:tc>
        <w:tc>
          <w:tcPr>
            <w:tcW w:w="850" w:type="dxa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7D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  <w:r w:rsidRPr="00ED7D1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7D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C871F4" w:rsidRPr="00ED7D10" w:rsidTr="00CA589A">
        <w:tc>
          <w:tcPr>
            <w:tcW w:w="534" w:type="dxa"/>
            <w:vAlign w:val="center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D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D10">
              <w:rPr>
                <w:rFonts w:ascii="Times New Roman" w:hAnsi="Times New Roman" w:cs="Times New Roman"/>
                <w:sz w:val="20"/>
                <w:szCs w:val="20"/>
              </w:rPr>
              <w:t>Обработка результатов экспериментальных исследований</w:t>
            </w:r>
          </w:p>
        </w:tc>
        <w:tc>
          <w:tcPr>
            <w:tcW w:w="1134" w:type="dxa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7D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18" w:type="dxa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7D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</w:tcPr>
          <w:p w:rsidR="00C871F4" w:rsidRPr="00ED7D10" w:rsidRDefault="00C871F4" w:rsidP="00C871F4">
            <w:pPr>
              <w:pStyle w:val="a4"/>
              <w:jc w:val="both"/>
              <w:rPr>
                <w:rFonts w:eastAsia="Calibri"/>
                <w:sz w:val="20"/>
                <w:lang w:eastAsia="ru-RU"/>
              </w:rPr>
            </w:pPr>
          </w:p>
        </w:tc>
        <w:tc>
          <w:tcPr>
            <w:tcW w:w="850" w:type="dxa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7D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958" w:type="dxa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7D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2,5</w:t>
            </w:r>
          </w:p>
        </w:tc>
      </w:tr>
      <w:tr w:rsidR="00C871F4" w:rsidRPr="00ED7D10" w:rsidTr="00CA589A">
        <w:tc>
          <w:tcPr>
            <w:tcW w:w="534" w:type="dxa"/>
            <w:vAlign w:val="center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D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D10">
              <w:rPr>
                <w:rFonts w:ascii="Times New Roman" w:hAnsi="Times New Roman" w:cs="Times New Roman"/>
                <w:sz w:val="20"/>
                <w:szCs w:val="20"/>
              </w:rPr>
              <w:t>Оформление результатов  научной работы и передачи информации</w:t>
            </w:r>
          </w:p>
        </w:tc>
        <w:tc>
          <w:tcPr>
            <w:tcW w:w="1134" w:type="dxa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D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7D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7D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58" w:type="dxa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D7D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C871F4" w:rsidRPr="00ED7D10" w:rsidTr="00CA589A">
        <w:tc>
          <w:tcPr>
            <w:tcW w:w="534" w:type="dxa"/>
            <w:vAlign w:val="center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D7D1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r w:rsidRPr="00ED7D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  <w:r w:rsidRPr="00ED7D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135</w:t>
            </w:r>
            <w:r w:rsidRPr="00ED7D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ED7D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7D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D7D10">
              <w:rPr>
                <w:rFonts w:ascii="Times New Roman" w:hAnsi="Times New Roman" w:cs="Times New Roman"/>
                <w:b/>
                <w:sz w:val="20"/>
                <w:szCs w:val="20"/>
              </w:rPr>
              <w:t>кредита</w:t>
            </w:r>
            <w:r w:rsidRPr="00ED7D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C871F4" w:rsidRPr="00ED7D10" w:rsidRDefault="00C871F4" w:rsidP="00C87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871F4" w:rsidRPr="00ED7D10" w:rsidRDefault="00C871F4" w:rsidP="00C871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1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958" w:type="dxa"/>
            <w:vAlign w:val="center"/>
          </w:tcPr>
          <w:p w:rsidR="00C871F4" w:rsidRPr="00ED7D10" w:rsidRDefault="00C871F4" w:rsidP="00C871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10">
              <w:rPr>
                <w:rFonts w:ascii="Times New Roman" w:hAnsi="Times New Roman" w:cs="Times New Roman"/>
                <w:b/>
                <w:sz w:val="20"/>
                <w:szCs w:val="20"/>
              </w:rPr>
              <w:t>22,5</w:t>
            </w:r>
          </w:p>
        </w:tc>
      </w:tr>
    </w:tbl>
    <w:p w:rsidR="00C871F4" w:rsidRPr="00ED7D10" w:rsidRDefault="00C871F4" w:rsidP="00C871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7D10">
        <w:rPr>
          <w:rFonts w:ascii="Times New Roman" w:hAnsi="Times New Roman" w:cs="Times New Roman"/>
          <w:sz w:val="20"/>
          <w:szCs w:val="20"/>
        </w:rPr>
        <w:t>6. Пререквизиты</w:t>
      </w:r>
    </w:p>
    <w:p w:rsidR="00C871F4" w:rsidRPr="00ED7D10" w:rsidRDefault="00C871F4" w:rsidP="00C871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D7D10">
        <w:rPr>
          <w:rFonts w:ascii="Times New Roman" w:hAnsi="Times New Roman" w:cs="Times New Roman"/>
          <w:sz w:val="20"/>
          <w:szCs w:val="20"/>
        </w:rPr>
        <w:t>Для освоения данной дисциплины необходимы знания, умения и компетенции, приобретенные при изучении дисциплин: ITTT 5306 «Информационные технологии в транспортной технике» и специальные курсы по конструкции транспортной техники.</w:t>
      </w:r>
    </w:p>
    <w:p w:rsidR="00C871F4" w:rsidRPr="00ED7D10" w:rsidRDefault="00C871F4" w:rsidP="00C871F4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D7D10">
        <w:rPr>
          <w:sz w:val="20"/>
          <w:szCs w:val="20"/>
        </w:rPr>
        <w:t>7. Основной учебник: Черныш А.</w:t>
      </w:r>
      <w:r w:rsidRPr="00ED7D10">
        <w:rPr>
          <w:sz w:val="20"/>
          <w:szCs w:val="20"/>
          <w:lang w:val="kk-KZ"/>
        </w:rPr>
        <w:t xml:space="preserve"> </w:t>
      </w:r>
      <w:r w:rsidRPr="00ED7D10">
        <w:rPr>
          <w:sz w:val="20"/>
          <w:szCs w:val="20"/>
        </w:rPr>
        <w:t>Я. Основы научных исследований: учебник / А.</w:t>
      </w:r>
      <w:r w:rsidRPr="00ED7D10">
        <w:rPr>
          <w:sz w:val="20"/>
          <w:szCs w:val="20"/>
          <w:lang w:val="kk-KZ"/>
        </w:rPr>
        <w:t xml:space="preserve"> </w:t>
      </w:r>
      <w:r w:rsidRPr="00ED7D10">
        <w:rPr>
          <w:sz w:val="20"/>
          <w:szCs w:val="20"/>
        </w:rPr>
        <w:t>Я. Черныш, Е.</w:t>
      </w:r>
      <w:r w:rsidRPr="00ED7D10">
        <w:rPr>
          <w:sz w:val="20"/>
          <w:szCs w:val="20"/>
          <w:lang w:val="kk-KZ"/>
        </w:rPr>
        <w:t xml:space="preserve"> </w:t>
      </w:r>
      <w:r w:rsidRPr="00ED7D10">
        <w:rPr>
          <w:sz w:val="20"/>
          <w:szCs w:val="20"/>
        </w:rPr>
        <w:t>Г. Анисимов, Н.</w:t>
      </w:r>
      <w:r w:rsidRPr="00ED7D10">
        <w:rPr>
          <w:sz w:val="20"/>
          <w:szCs w:val="20"/>
          <w:lang w:val="kk-KZ"/>
        </w:rPr>
        <w:t xml:space="preserve"> </w:t>
      </w:r>
      <w:r w:rsidRPr="00ED7D10">
        <w:rPr>
          <w:sz w:val="20"/>
          <w:szCs w:val="20"/>
        </w:rPr>
        <w:t>П. Багмет, И.</w:t>
      </w:r>
      <w:r w:rsidRPr="00ED7D10">
        <w:rPr>
          <w:sz w:val="20"/>
          <w:szCs w:val="20"/>
          <w:lang w:val="kk-KZ"/>
        </w:rPr>
        <w:t xml:space="preserve"> </w:t>
      </w:r>
      <w:r w:rsidRPr="00ED7D10">
        <w:rPr>
          <w:sz w:val="20"/>
          <w:szCs w:val="20"/>
        </w:rPr>
        <w:t>В. Глазунова, Т.</w:t>
      </w:r>
      <w:r w:rsidRPr="00ED7D10">
        <w:rPr>
          <w:sz w:val="20"/>
          <w:szCs w:val="20"/>
          <w:lang w:val="kk-KZ"/>
        </w:rPr>
        <w:t xml:space="preserve"> </w:t>
      </w:r>
      <w:r w:rsidRPr="00ED7D10">
        <w:rPr>
          <w:sz w:val="20"/>
          <w:szCs w:val="20"/>
        </w:rPr>
        <w:t>Д. Михайленко.</w:t>
      </w:r>
      <w:r w:rsidRPr="00ED7D10">
        <w:rPr>
          <w:sz w:val="20"/>
          <w:szCs w:val="20"/>
          <w:lang w:val="kk-KZ"/>
        </w:rPr>
        <w:t xml:space="preserve"> </w:t>
      </w:r>
      <w:r w:rsidRPr="00ED7D10">
        <w:rPr>
          <w:sz w:val="20"/>
          <w:szCs w:val="20"/>
        </w:rPr>
        <w:t>М.: Изд-во Российской таможенной академии, 2011. 226 с.</w:t>
      </w:r>
    </w:p>
    <w:p w:rsidR="00C871F4" w:rsidRPr="00ED7D10" w:rsidRDefault="00C871F4" w:rsidP="00C871F4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  <w:lang w:val="kk-KZ"/>
        </w:rPr>
      </w:pPr>
      <w:r w:rsidRPr="00ED7D10">
        <w:rPr>
          <w:sz w:val="20"/>
          <w:szCs w:val="20"/>
        </w:rPr>
        <w:t>8. Дополнительная литература: Огурцов А.</w:t>
      </w:r>
      <w:r w:rsidRPr="00ED7D10">
        <w:rPr>
          <w:sz w:val="20"/>
          <w:szCs w:val="20"/>
          <w:lang w:val="kk-KZ"/>
        </w:rPr>
        <w:t xml:space="preserve"> </w:t>
      </w:r>
      <w:r w:rsidRPr="00ED7D10">
        <w:rPr>
          <w:sz w:val="20"/>
          <w:szCs w:val="20"/>
        </w:rPr>
        <w:t xml:space="preserve">Н. Научные исследования и научная информация. – Х.: НТУ «ХПИ», 2011. – 400с. </w:t>
      </w:r>
      <w:r w:rsidRPr="00ED7D10">
        <w:rPr>
          <w:sz w:val="20"/>
          <w:szCs w:val="20"/>
          <w:lang w:val="kk-KZ"/>
        </w:rPr>
        <w:t xml:space="preserve"> </w:t>
      </w:r>
    </w:p>
    <w:p w:rsidR="00C871F4" w:rsidRPr="00ED7D10" w:rsidRDefault="00C871F4" w:rsidP="00C871F4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  <w:lang w:val="kk-KZ"/>
        </w:rPr>
      </w:pPr>
      <w:r w:rsidRPr="00ED7D10">
        <w:rPr>
          <w:sz w:val="20"/>
          <w:szCs w:val="20"/>
          <w:lang w:val="kk-KZ"/>
        </w:rPr>
        <w:t>9. Координатор: Токтаганов Толеугазы Токилович</w:t>
      </w:r>
      <w:r w:rsidR="00A439CC" w:rsidRPr="00ED7D10">
        <w:rPr>
          <w:sz w:val="20"/>
          <w:szCs w:val="20"/>
          <w:lang w:val="kk-KZ"/>
        </w:rPr>
        <w:t xml:space="preserve">, </w:t>
      </w:r>
      <w:r w:rsidR="00A439CC" w:rsidRPr="00ED7D10">
        <w:rPr>
          <w:sz w:val="20"/>
          <w:szCs w:val="20"/>
        </w:rPr>
        <w:t>к.т.н., профессор</w:t>
      </w:r>
    </w:p>
    <w:p w:rsidR="00C871F4" w:rsidRPr="00ED7D10" w:rsidRDefault="00C871F4" w:rsidP="00C871F4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  <w:lang w:val="kk-KZ"/>
        </w:rPr>
      </w:pPr>
      <w:r w:rsidRPr="00ED7D10">
        <w:rPr>
          <w:sz w:val="20"/>
          <w:szCs w:val="20"/>
          <w:lang w:val="kk-KZ"/>
        </w:rPr>
        <w:t>10. Использование компьютера: не используется.</w:t>
      </w:r>
    </w:p>
    <w:p w:rsidR="002B1493" w:rsidRPr="00ED7D10" w:rsidRDefault="00C871F4" w:rsidP="00C871F4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D7D10">
        <w:rPr>
          <w:sz w:val="20"/>
          <w:szCs w:val="20"/>
          <w:lang w:val="kk-KZ"/>
        </w:rPr>
        <w:t>11. Лабораторные работы и проекты: не предусмотрены.</w:t>
      </w:r>
    </w:p>
    <w:p w:rsidR="00C871F4" w:rsidRPr="00ED7D10" w:rsidRDefault="00C871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046167" w:rsidRPr="00ED7D10" w:rsidRDefault="00046167" w:rsidP="00ED7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7D10">
        <w:rPr>
          <w:rFonts w:ascii="Times New Roman" w:hAnsi="Times New Roman" w:cs="Times New Roman"/>
          <w:sz w:val="20"/>
          <w:szCs w:val="20"/>
        </w:rPr>
        <w:t xml:space="preserve">Преподаватель: Токтаганов Т. Т.                   </w:t>
      </w:r>
      <w:r w:rsidR="00ED7D1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D7D10">
        <w:rPr>
          <w:rFonts w:ascii="Times New Roman" w:hAnsi="Times New Roman" w:cs="Times New Roman"/>
          <w:sz w:val="20"/>
          <w:szCs w:val="20"/>
        </w:rPr>
        <w:t xml:space="preserve">                 Дата:</w:t>
      </w:r>
    </w:p>
    <w:sectPr w:rsidR="00046167" w:rsidRPr="00ED7D10" w:rsidSect="00C871F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955BA"/>
    <w:multiLevelType w:val="hybridMultilevel"/>
    <w:tmpl w:val="FF26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322B"/>
    <w:rsid w:val="00046167"/>
    <w:rsid w:val="00114844"/>
    <w:rsid w:val="002B1493"/>
    <w:rsid w:val="003A0C0C"/>
    <w:rsid w:val="00666A45"/>
    <w:rsid w:val="0076322B"/>
    <w:rsid w:val="00A439CC"/>
    <w:rsid w:val="00C871F4"/>
    <w:rsid w:val="00D05B25"/>
    <w:rsid w:val="00ED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C871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C871F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adilakhim.y</dc:creator>
  <cp:keywords/>
  <dc:description/>
  <cp:lastModifiedBy>adilakhim.y</cp:lastModifiedBy>
  <cp:revision>6</cp:revision>
  <dcterms:created xsi:type="dcterms:W3CDTF">2019-03-11T04:37:00Z</dcterms:created>
  <dcterms:modified xsi:type="dcterms:W3CDTF">2019-03-11T05:47:00Z</dcterms:modified>
</cp:coreProperties>
</file>